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40"/>
        </w:rPr>
        <w:t>THE HONOURABLE CORY A. GILMORE</w:t>
      </w:r>
    </w:p>
    <w:p>
      <w:pPr>
        <w:pStyle w:val="Heading1"/>
      </w:pPr>
      <w:r>
        <w:t>Education</w:t>
      </w:r>
    </w:p>
    <w:p>
      <w:r>
        <w:t>Branksome Hall School</w:t>
      </w:r>
    </w:p>
    <w:p>
      <w:r>
        <w:t>University of Toronto – Honours Bachelor of Arts, French Specialist, English Major</w:t>
      </w:r>
    </w:p>
    <w:p>
      <w:r>
        <w:t>University of Windsor Faculty of Law – LL.B., 1992</w:t>
      </w:r>
    </w:p>
    <w:p>
      <w:pPr>
        <w:pStyle w:val="Heading1"/>
      </w:pPr>
      <w:r>
        <w:t>Professional Experience</w:t>
      </w:r>
    </w:p>
    <w:p>
      <w:r>
        <w:t>Justice, Ontario Superior Court of Justice (February 2008 – August 2026)</w:t>
      </w:r>
    </w:p>
    <w:p>
      <w:pPr>
        <w:pStyle w:val="ListBullet"/>
      </w:pPr>
      <w:r>
        <w:t>Served as a Justice of the Ontario Superior Court of Justice in the Central East Region and Toronto.</w:t>
      </w:r>
    </w:p>
    <w:p>
      <w:pPr>
        <w:pStyle w:val="ListBullet"/>
      </w:pPr>
      <w:r>
        <w:t>Presided over civil, commercial, estates, guardianship, family, and criminal matters.</w:t>
      </w:r>
    </w:p>
    <w:p>
      <w:pPr>
        <w:pStyle w:val="ListBullet"/>
      </w:pPr>
      <w:r>
        <w:t>Developed particular expertise in estates and guardianship litigation.</w:t>
      </w:r>
    </w:p>
    <w:p>
      <w:r>
        <w:t>Partner, Gilmore &amp; Gilmore (1993 – 2008)</w:t>
      </w:r>
    </w:p>
    <w:p>
      <w:pPr>
        <w:pStyle w:val="Heading1"/>
      </w:pPr>
      <w:r>
        <w:t>Leadership and Professional Service</w:t>
      </w:r>
    </w:p>
    <w:p>
      <w:r>
        <w:t>Ontario Superior Court Judges Association: President (2014–2017), Past President (2017–2019)</w:t>
      </w:r>
    </w:p>
    <w:p>
      <w:r>
        <w:t>Scarboro Golf Club: President (2025–2027), Vice-President (2023–2025)</w:t>
      </w:r>
    </w:p>
    <w:p>
      <w:pPr>
        <w:pStyle w:val="Heading1"/>
      </w:pPr>
      <w:r>
        <w:t>Selected Speaking Engagements</w:t>
      </w:r>
    </w:p>
    <w:p>
      <w:pPr>
        <w:pStyle w:val="ListBullet"/>
      </w:pPr>
      <w:r>
        <w:t>Watch a Virtual Estates Hearing (2026)</w:t>
      </w:r>
    </w:p>
    <w:p>
      <w:pPr>
        <w:pStyle w:val="ListBullet"/>
      </w:pPr>
      <w:r>
        <w:t>One Great Case Podcast (2025)</w:t>
      </w:r>
    </w:p>
    <w:p>
      <w:pPr>
        <w:pStyle w:val="ListBullet"/>
      </w:pPr>
      <w:r>
        <w:t>Spousal Support vs. Dependant Support (2025)</w:t>
      </w:r>
    </w:p>
    <w:p>
      <w:pPr>
        <w:pStyle w:val="ListBullet"/>
      </w:pPr>
      <w:r>
        <w:t>OBA Bench and Bar Panel (2025)</w:t>
      </w:r>
    </w:p>
    <w:p>
      <w:pPr>
        <w:pStyle w:val="Heading1"/>
      </w:pPr>
      <w:r>
        <w:t>Professional Development</w:t>
      </w:r>
    </w:p>
    <w:p>
      <w:pPr>
        <w:pStyle w:val="ListBullet"/>
      </w:pPr>
      <w:r>
        <w:t>Stitt Feld Handy Group (2026): Dealing with Difficult People, Negotiation Skills, ADR Intensive Program</w:t>
      </w:r>
    </w:p>
    <w:p>
      <w:pPr>
        <w:pStyle w:val="ListBullet"/>
      </w:pPr>
      <w:r>
        <w:t>French (Level C Bilingual Proficiency)</w:t>
      </w:r>
    </w:p>
    <w:p>
      <w:pPr>
        <w:pStyle w:val="Heading1"/>
      </w:pPr>
      <w:r>
        <w:t>Areas of Expertise</w:t>
      </w:r>
    </w:p>
    <w:p>
      <w:r>
        <w:t>Estates Litigation, Guardianship Litigation, Trusts and Fiduciary Disputes, Mediation and ADR, Civil Litigation</w:t>
      </w:r>
    </w:p>
    <w:p>
      <w:pPr>
        <w:pStyle w:val="Heading1"/>
      </w:pPr>
      <w:r>
        <w:t>Personal Interests</w:t>
      </w:r>
    </w:p>
    <w:p>
      <w:r>
        <w:t>Golf, Travel, Skiing, Snowboarding, Fitness, Reading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Gilmore, Madam Justice Cory (SCJ)</dc:creator>
  <keywords/>
  <dc:description>generated by python-docx</dc:description>
  <lastModifiedBy>Gilmore, Madam Justice Cory (SCJ)</lastModifiedBy>
  <revision>1</revision>
  <dcterms:created xsi:type="dcterms:W3CDTF">2026-08-22T14:42:44.3183139Z</dcterms:created>
  <dcterms:modified xsi:type="dcterms:W3CDTF">2026-08-22T14:42:44.3183139Z</dcterms:modified>
  <category/>
</coreProperties>
</file>